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04" w:rsidRDefault="009975B2">
      <w:r>
        <w:rPr>
          <w:rFonts w:ascii="Arial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5940425" cy="8239277"/>
            <wp:effectExtent l="19050" t="0" r="3175" b="0"/>
            <wp:docPr id="1" name="Рисунок 1" descr="http://www.cad-mishutka.ru/pologenia/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d-mishutka.ru/pologenia/19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B2" w:rsidRDefault="009975B2"/>
    <w:p w:rsidR="009975B2" w:rsidRDefault="009975B2"/>
    <w:p w:rsidR="009975B2" w:rsidRDefault="009975B2"/>
    <w:p w:rsidR="009975B2" w:rsidRPr="009975B2" w:rsidRDefault="009975B2" w:rsidP="009975B2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9975B2" w:rsidRPr="009975B2" w:rsidRDefault="009975B2" w:rsidP="009975B2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9975B2" w:rsidRPr="009975B2" w:rsidRDefault="009975B2" w:rsidP="009975B2">
      <w:pPr>
        <w:numPr>
          <w:ilvl w:val="0"/>
          <w:numId w:val="1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Прогнозирование развития образовательной системы ДОУ.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2.5. Основными принципами внутренней системы оценки качества образования ДОУ в центре являются  целостность, оперативность, информационная открытость к результатам.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3.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         </w:t>
      </w:r>
      <w:r w:rsidRPr="009975B2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Основные направления внутренней системы оценки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   </w:t>
      </w:r>
      <w:r w:rsidRPr="009975B2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качества образования в ДОУ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3.1.   Выполнение основной общеобразовательной программы ДОУ (итоговые и промежуточные результаты);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3.2.   Готовность воспитанников к обучению в школе;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3.3.    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3.4.   Физическое и психическое развитие воспитанников;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3.5.   Адаптация вновь прибывших детей к условиям ДОУ;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3.6.   Выполнение поставленных годовых задач;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3.7.   Взаимодействие с семьями воспитанников (удовлетворенность родителей (законных представителей) качеством образования в ДОУ);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3.8.   Кадровое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3.9.   Материально-технические, медико-социальные  условия  пребывания  воспитанников  в ДОУ.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9975B2" w:rsidRPr="009975B2" w:rsidRDefault="009975B2" w:rsidP="009975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9975B2" w:rsidRPr="009975B2" w:rsidRDefault="009975B2" w:rsidP="009975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4.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         </w:t>
      </w:r>
      <w:r w:rsidRPr="009975B2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 xml:space="preserve">Порядок </w:t>
      </w:r>
      <w:proofErr w:type="gramStart"/>
      <w:r w:rsidRPr="009975B2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проведения внутренней системы оценки качества образования</w:t>
      </w:r>
      <w:proofErr w:type="gramEnd"/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4.1 Реализация внутренней системы оценки качества образования осуществляется в ДОУ на основе основной образовательной программы и годового плана  ДОУ, комплексном плане контроля, программе производственного контроля, утвержденными приказами заведующей и принятыми на заседаниях педагогических советов,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4.2.   Периодичность, формы и методы внутренней системы оценки качества образования соответствуют федеральному государственному стандарту дошкольного образования и прописаны в основной образовательной программе ДОУ, комплексном плане контроля, программе производственного контроля.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4.3.     Требования к собираемой информации:</w:t>
      </w:r>
    </w:p>
    <w:p w:rsidR="009975B2" w:rsidRPr="009975B2" w:rsidRDefault="009975B2" w:rsidP="009975B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           полнота;</w:t>
      </w:r>
    </w:p>
    <w:p w:rsidR="009975B2" w:rsidRPr="009975B2" w:rsidRDefault="009975B2" w:rsidP="009975B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           конкретность;</w:t>
      </w:r>
    </w:p>
    <w:p w:rsidR="009975B2" w:rsidRPr="009975B2" w:rsidRDefault="009975B2" w:rsidP="009975B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            объективность;</w:t>
      </w:r>
    </w:p>
    <w:p w:rsidR="009975B2" w:rsidRPr="009975B2" w:rsidRDefault="009975B2" w:rsidP="009975B2">
      <w:pPr>
        <w:numPr>
          <w:ilvl w:val="0"/>
          <w:numId w:val="2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         своевременность.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4.4.   Формой отчета является аналитическая справка, которая предоставляется не позднее 7 дней с момента </w:t>
      </w:r>
      <w:proofErr w:type="gramStart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завершения внутренней системы оценки качества образования</w:t>
      </w:r>
      <w:proofErr w:type="gramEnd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4.5.   Данные, полученные  в результате контрольных мероприятий, отражаются в анализе выполнения годового плана, отчете о результатах само обследования и других отчетных документах ДОУ.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4.6.   По итогам контрольных мероприятий проводятся заседания Педагогического Совета ДОУ, Общего собрания членов трудового коллектива,  совещание при </w:t>
      </w:r>
      <w:proofErr w:type="gramStart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заведующей</w:t>
      </w:r>
      <w:proofErr w:type="gramEnd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 Управляющего совета.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4.7.   По окончании  учебного года, на основании аналитических справок по итогам контрольных мероприятий,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  для реализации в новом учебном году.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4.8.   Контрольную деятельность в учреждении осуществляют за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ведующий, старший воспитатель, начальник  </w:t>
      </w:r>
      <w:proofErr w:type="spellStart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хоз</w:t>
      </w:r>
      <w:proofErr w:type="gramStart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.о</w:t>
      </w:r>
      <w:proofErr w:type="gramEnd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тдела</w:t>
      </w:r>
      <w:proofErr w:type="spellEnd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 медицинская сестра, представители совета родителей и иные работники, назначенные приказом заведующего.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4.9. Заведующий не позднее, чем за 2 недели издает приказ о сроках и теме предстоящего контроля, устанавливает срок предо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ставления итоговых материалов, назначает ответственного, дово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дит до сведения проверяемых и проверяющих план-задание пред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стоящего контроля.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4.10. Периодичность и виды контрольной деятельности опреде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ляются необходимостью получения объективной информации о реальном состоянии дел и результатах деятельно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сти. Нормирование и тематика проверок находятся в исключи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тельной компетенции заведующего ДОУ.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4.11. Основания для контрольной деятельности:</w:t>
      </w:r>
    </w:p>
    <w:p w:rsidR="009975B2" w:rsidRPr="009975B2" w:rsidRDefault="009975B2" w:rsidP="009975B2">
      <w:pPr>
        <w:numPr>
          <w:ilvl w:val="0"/>
          <w:numId w:val="3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     заявление педагогического работника на аттестацию;</w:t>
      </w:r>
    </w:p>
    <w:p w:rsidR="009975B2" w:rsidRPr="009975B2" w:rsidRDefault="009975B2" w:rsidP="009975B2">
      <w:pPr>
        <w:numPr>
          <w:ilvl w:val="0"/>
          <w:numId w:val="3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  комплексный план контроля;</w:t>
      </w:r>
    </w:p>
    <w:p w:rsidR="009975B2" w:rsidRPr="009975B2" w:rsidRDefault="009975B2" w:rsidP="009975B2">
      <w:pPr>
        <w:numPr>
          <w:ilvl w:val="0"/>
          <w:numId w:val="3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  программа производственного контроля;</w:t>
      </w:r>
    </w:p>
    <w:p w:rsidR="009975B2" w:rsidRPr="009975B2" w:rsidRDefault="009975B2" w:rsidP="009975B2">
      <w:pPr>
        <w:numPr>
          <w:ilvl w:val="0"/>
          <w:numId w:val="3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   обращение физических и юридических лиц по поводу нару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шений в области образования.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4.12. Продолжительность тематических или комплексных (фрон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тальных) проверок не должна превышать 5-10 дней.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4.13. </w:t>
      </w:r>
      <w:proofErr w:type="gramStart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Проверяющие</w:t>
      </w:r>
      <w:proofErr w:type="gramEnd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имеют право запрашивать необходимую ин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формацию, изучать документацию, относящуюся к предмету кон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троля.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4.14. При проведении оперативных (экстренных) проверок работники могут не предупреждаться заранее.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Экстренным случаем считается письменная жалоба родителей (за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конных представителей) на нарушение прав воспитанника, законо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дательства об образовании, а также случаи грубого нарушения зако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нодательства РФ, трудовой дисциплины работниками ДОУ.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4.15. Информация о результатах контрольной деятельности до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водится до работников ДОУ не позднее 10 дней с момента завершения проверки.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4.16. Проверяющие и проверяемые после ознакомления с ре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 xml:space="preserve">зультатами контрольной деятельности должны поставить подписи под итоговыми документами. При этом </w:t>
      </w:r>
      <w:proofErr w:type="gramStart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проверяемые</w:t>
      </w:r>
      <w:proofErr w:type="gramEnd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проверяемого</w:t>
      </w:r>
      <w:proofErr w:type="gramEnd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 запись об этом делает проверяющий или заведующий ДОУ.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5. Права участников контрольной деятельности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5.1. При осуществлении контрольной деятельности </w:t>
      </w:r>
      <w:proofErr w:type="gramStart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проверяю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щий</w:t>
      </w:r>
      <w:proofErr w:type="gramEnd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имеет право:</w:t>
      </w:r>
    </w:p>
    <w:p w:rsidR="009975B2" w:rsidRPr="009975B2" w:rsidRDefault="009975B2" w:rsidP="009975B2">
      <w:pPr>
        <w:numPr>
          <w:ilvl w:val="0"/>
          <w:numId w:val="4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знакомиться с документацией в соответствии с функцио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нальными обязанностями работника, аналити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ческими материалами педагога;</w:t>
      </w:r>
    </w:p>
    <w:p w:rsidR="009975B2" w:rsidRPr="009975B2" w:rsidRDefault="009975B2" w:rsidP="009975B2">
      <w:pPr>
        <w:numPr>
          <w:ilvl w:val="0"/>
          <w:numId w:val="4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изучать деятельность работ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ников;</w:t>
      </w:r>
    </w:p>
    <w:p w:rsidR="009975B2" w:rsidRPr="009975B2" w:rsidRDefault="009975B2" w:rsidP="009975B2">
      <w:pPr>
        <w:numPr>
          <w:ilvl w:val="0"/>
          <w:numId w:val="4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проводить экспертизу деятельности;</w:t>
      </w:r>
    </w:p>
    <w:p w:rsidR="009975B2" w:rsidRPr="009975B2" w:rsidRDefault="009975B2" w:rsidP="009975B2">
      <w:pPr>
        <w:numPr>
          <w:ilvl w:val="0"/>
          <w:numId w:val="4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организовывать социологические, психологические, педа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гогические исследования;</w:t>
      </w:r>
    </w:p>
    <w:p w:rsidR="009975B2" w:rsidRPr="009975B2" w:rsidRDefault="009975B2" w:rsidP="009975B2">
      <w:pPr>
        <w:numPr>
          <w:ilvl w:val="0"/>
          <w:numId w:val="4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делать выводы и принимать управленческие решения.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5.2. Проверяемый работник имеет право:</w:t>
      </w:r>
    </w:p>
    <w:p w:rsidR="009975B2" w:rsidRPr="009975B2" w:rsidRDefault="009975B2" w:rsidP="009975B2">
      <w:pPr>
        <w:numPr>
          <w:ilvl w:val="0"/>
          <w:numId w:val="5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знать сроки контроля и критерии оценки его деятельности;</w:t>
      </w:r>
    </w:p>
    <w:p w:rsidR="009975B2" w:rsidRPr="009975B2" w:rsidRDefault="009975B2" w:rsidP="009975B2">
      <w:pPr>
        <w:numPr>
          <w:ilvl w:val="0"/>
          <w:numId w:val="5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 знать цель, содержание, виды, формы и методы контроля;</w:t>
      </w:r>
    </w:p>
    <w:p w:rsidR="009975B2" w:rsidRPr="009975B2" w:rsidRDefault="009975B2" w:rsidP="009975B2">
      <w:pPr>
        <w:numPr>
          <w:ilvl w:val="0"/>
          <w:numId w:val="5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   своевременно знакомиться с выводами и рекомендациями </w:t>
      </w:r>
      <w:proofErr w:type="gramStart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проверяющих</w:t>
      </w:r>
      <w:proofErr w:type="gramEnd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;</w:t>
      </w:r>
    </w:p>
    <w:p w:rsidR="009975B2" w:rsidRPr="009975B2" w:rsidRDefault="009975B2" w:rsidP="009975B2">
      <w:pPr>
        <w:numPr>
          <w:ilvl w:val="0"/>
          <w:numId w:val="5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обратиться в  комиссию по трудовым спорам  ДОУ или вышестоящие органы управления образова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нием при несогласии с результатами контроля.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6. Взаимосвязи с другими органами самоуправления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lastRenderedPageBreak/>
        <w:t>6.1. Результаты контрольной деятельности могут быть представле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ны на рассмотрение и обсуждение в коллегиальных органах ДОУ: Педагогический Совет, Общее собрание членов трудового коллектива, Управляющий совет.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6.2. Органы самоуправления Учреждения могут выйти с пред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ложением к заведующему о проведении контрольной деятельно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сти по возникшим вопросам.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6.3. 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сроки.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7. Ответственность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7.1. </w:t>
      </w:r>
      <w:proofErr w:type="gramStart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Проверяющий</w:t>
      </w:r>
      <w:proofErr w:type="gramEnd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 занимающийся контрольной деятельно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стью в ДОУ, несет ответственность за достоверность изла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гаемых фактов, представляемых в справках по итогам контроля.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7.2. Заведующий ДОУ несет ответственность за предоставление информации самоанализа, оценки качества образования Учредителю и размещение на сайте ДОУ.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8. Делопроизводство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8.1. Справка по результатам контроля должна содержать в себе следующие разделы:</w:t>
      </w:r>
    </w:p>
    <w:p w:rsidR="009975B2" w:rsidRPr="009975B2" w:rsidRDefault="009975B2" w:rsidP="009975B2">
      <w:pPr>
        <w:spacing w:before="100" w:beforeAutospacing="1" w:after="100" w:afterAutospacing="1" w:line="240" w:lineRule="auto"/>
        <w:ind w:left="656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·      вид контроля;</w:t>
      </w:r>
    </w:p>
    <w:p w:rsidR="009975B2" w:rsidRPr="009975B2" w:rsidRDefault="009975B2" w:rsidP="009975B2">
      <w:pPr>
        <w:spacing w:before="100" w:beforeAutospacing="1" w:after="100" w:afterAutospacing="1" w:line="240" w:lineRule="auto"/>
        <w:ind w:left="797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·           форма контроля;</w:t>
      </w:r>
    </w:p>
    <w:p w:rsidR="009975B2" w:rsidRPr="009975B2" w:rsidRDefault="009975B2" w:rsidP="009975B2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тема проверки;</w:t>
      </w:r>
    </w:p>
    <w:p w:rsidR="009975B2" w:rsidRPr="009975B2" w:rsidRDefault="009975B2" w:rsidP="009975B2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цель проверки;</w:t>
      </w:r>
    </w:p>
    <w:p w:rsidR="009975B2" w:rsidRPr="009975B2" w:rsidRDefault="009975B2" w:rsidP="009975B2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сроки проверки;</w:t>
      </w:r>
    </w:p>
    <w:p w:rsidR="009975B2" w:rsidRPr="009975B2" w:rsidRDefault="009975B2" w:rsidP="009975B2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состав комиссии;</w:t>
      </w:r>
    </w:p>
    <w:p w:rsidR="009975B2" w:rsidRPr="009975B2" w:rsidRDefault="009975B2" w:rsidP="009975B2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результаты проверки (перечень проверенных мероприятий, документации и пр.);</w:t>
      </w:r>
    </w:p>
    <w:p w:rsidR="009975B2" w:rsidRPr="009975B2" w:rsidRDefault="009975B2" w:rsidP="009975B2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положительный опыт;</w:t>
      </w:r>
    </w:p>
    <w:p w:rsidR="009975B2" w:rsidRPr="009975B2" w:rsidRDefault="009975B2" w:rsidP="009975B2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недостатки;</w:t>
      </w:r>
    </w:p>
    <w:p w:rsidR="009975B2" w:rsidRPr="009975B2" w:rsidRDefault="009975B2" w:rsidP="009975B2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выводы;</w:t>
      </w:r>
    </w:p>
    <w:p w:rsidR="009975B2" w:rsidRPr="009975B2" w:rsidRDefault="009975B2" w:rsidP="009975B2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предложения и рекомендации;</w:t>
      </w:r>
    </w:p>
    <w:p w:rsidR="009975B2" w:rsidRPr="009975B2" w:rsidRDefault="009975B2" w:rsidP="009975B2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подписи членов комиссии;</w:t>
      </w:r>
    </w:p>
    <w:p w:rsidR="009975B2" w:rsidRPr="009975B2" w:rsidRDefault="009975B2" w:rsidP="009975B2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         подписи </w:t>
      </w:r>
      <w:proofErr w:type="gramStart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проверяемых</w:t>
      </w:r>
      <w:proofErr w:type="gramEnd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</w:t>
      </w:r>
    </w:p>
    <w:p w:rsidR="009975B2" w:rsidRPr="009975B2" w:rsidRDefault="009975B2" w:rsidP="009975B2">
      <w:pPr>
        <w:numPr>
          <w:ilvl w:val="0"/>
          <w:numId w:val="6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9975B2" w:rsidRPr="009975B2" w:rsidRDefault="009975B2" w:rsidP="009975B2">
      <w:pPr>
        <w:spacing w:before="100" w:beforeAutospacing="1" w:after="100" w:afterAutospacing="1" w:line="240" w:lineRule="auto"/>
        <w:ind w:left="59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8.2. По результатам контроля заведующий ДОУ издает приказ, в котором указываются:</w:t>
      </w:r>
    </w:p>
    <w:p w:rsidR="009975B2" w:rsidRPr="009975B2" w:rsidRDefault="009975B2" w:rsidP="009975B2">
      <w:pPr>
        <w:numPr>
          <w:ilvl w:val="0"/>
          <w:numId w:val="7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вид контроля;</w:t>
      </w:r>
    </w:p>
    <w:p w:rsidR="009975B2" w:rsidRPr="009975B2" w:rsidRDefault="009975B2" w:rsidP="009975B2">
      <w:pPr>
        <w:numPr>
          <w:ilvl w:val="0"/>
          <w:numId w:val="7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 форма контроля;</w:t>
      </w:r>
    </w:p>
    <w:p w:rsidR="009975B2" w:rsidRPr="009975B2" w:rsidRDefault="009975B2" w:rsidP="009975B2">
      <w:pPr>
        <w:numPr>
          <w:ilvl w:val="0"/>
          <w:numId w:val="7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тема проверки;</w:t>
      </w:r>
    </w:p>
    <w:p w:rsidR="009975B2" w:rsidRPr="009975B2" w:rsidRDefault="009975B2" w:rsidP="009975B2">
      <w:pPr>
        <w:numPr>
          <w:ilvl w:val="0"/>
          <w:numId w:val="7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 цель проверки;</w:t>
      </w:r>
    </w:p>
    <w:p w:rsidR="009975B2" w:rsidRPr="009975B2" w:rsidRDefault="009975B2" w:rsidP="009975B2">
      <w:pPr>
        <w:numPr>
          <w:ilvl w:val="0"/>
          <w:numId w:val="7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сроки проверки;</w:t>
      </w:r>
    </w:p>
    <w:p w:rsidR="009975B2" w:rsidRPr="009975B2" w:rsidRDefault="009975B2" w:rsidP="009975B2">
      <w:pPr>
        <w:numPr>
          <w:ilvl w:val="0"/>
          <w:numId w:val="7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состав комиссии;</w:t>
      </w:r>
    </w:p>
    <w:p w:rsidR="009975B2" w:rsidRPr="009975B2" w:rsidRDefault="009975B2" w:rsidP="009975B2">
      <w:pPr>
        <w:numPr>
          <w:ilvl w:val="0"/>
          <w:numId w:val="7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результаты проверки;</w:t>
      </w:r>
    </w:p>
    <w:p w:rsidR="009975B2" w:rsidRPr="009975B2" w:rsidRDefault="009975B2" w:rsidP="009975B2">
      <w:pPr>
        <w:numPr>
          <w:ilvl w:val="0"/>
          <w:numId w:val="7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решение по результатам проверки;</w:t>
      </w:r>
    </w:p>
    <w:p w:rsidR="009975B2" w:rsidRPr="009975B2" w:rsidRDefault="009975B2" w:rsidP="009975B2">
      <w:pPr>
        <w:numPr>
          <w:ilvl w:val="0"/>
          <w:numId w:val="7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назначаются ответственные лица по исполнению решения;</w:t>
      </w:r>
    </w:p>
    <w:p w:rsidR="009975B2" w:rsidRPr="009975B2" w:rsidRDefault="009975B2" w:rsidP="009975B2">
      <w:pPr>
        <w:numPr>
          <w:ilvl w:val="0"/>
          <w:numId w:val="7"/>
        </w:num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        указываются сроки устранения недостатков;</w:t>
      </w:r>
    </w:p>
    <w:p w:rsidR="009975B2" w:rsidRPr="009975B2" w:rsidRDefault="009975B2" w:rsidP="009975B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8.3. </w:t>
      </w:r>
      <w:proofErr w:type="gramStart"/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 результатам оперативного контроля проводится собесе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дование с проверяемым, при необходимости - готовится сооб</w:t>
      </w:r>
      <w:r w:rsidRPr="009975B2">
        <w:rPr>
          <w:rFonts w:ascii="Arial" w:eastAsia="Times New Roman" w:hAnsi="Arial" w:cs="Arial"/>
          <w:color w:val="333333"/>
          <w:sz w:val="15"/>
          <w:szCs w:val="15"/>
          <w:lang w:eastAsia="ru-RU"/>
        </w:rPr>
        <w:softHyphen/>
        <w:t>щение о состоянии дел на совещание при заведующей, педагогический Совет или Общее собрание членов трудового коллектива.</w:t>
      </w:r>
      <w:proofErr w:type="gramEnd"/>
    </w:p>
    <w:p w:rsidR="009975B2" w:rsidRPr="009975B2" w:rsidRDefault="009975B2" w:rsidP="009975B2">
      <w:pPr>
        <w:spacing w:before="100" w:beforeAutospacing="1" w:after="100" w:afterAutospacing="1" w:line="240" w:lineRule="auto"/>
        <w:ind w:left="950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9975B2" w:rsidRDefault="009975B2"/>
    <w:sectPr w:rsidR="009975B2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327"/>
    <w:multiLevelType w:val="multilevel"/>
    <w:tmpl w:val="2318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C0FE6"/>
    <w:multiLevelType w:val="multilevel"/>
    <w:tmpl w:val="43E2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81744"/>
    <w:multiLevelType w:val="multilevel"/>
    <w:tmpl w:val="6BE8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232DB"/>
    <w:multiLevelType w:val="multilevel"/>
    <w:tmpl w:val="89F4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053E2F"/>
    <w:multiLevelType w:val="multilevel"/>
    <w:tmpl w:val="9BEA0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425DF"/>
    <w:multiLevelType w:val="multilevel"/>
    <w:tmpl w:val="1E5E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7376D"/>
    <w:multiLevelType w:val="multilevel"/>
    <w:tmpl w:val="2564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75B2"/>
    <w:rsid w:val="00157EDB"/>
    <w:rsid w:val="001B48D3"/>
    <w:rsid w:val="003B10E3"/>
    <w:rsid w:val="00531A57"/>
    <w:rsid w:val="00591904"/>
    <w:rsid w:val="00627E76"/>
    <w:rsid w:val="009234A9"/>
    <w:rsid w:val="0097648A"/>
    <w:rsid w:val="009975B2"/>
    <w:rsid w:val="00A561D0"/>
    <w:rsid w:val="00B85F25"/>
    <w:rsid w:val="00BD3944"/>
    <w:rsid w:val="00C562C4"/>
    <w:rsid w:val="00D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5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9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7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10669">
      <w:bodyDiv w:val="1"/>
      <w:marLeft w:val="230"/>
      <w:marRight w:val="23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6929</Characters>
  <Application>Microsoft Office Word</Application>
  <DocSecurity>0</DocSecurity>
  <Lines>57</Lines>
  <Paragraphs>16</Paragraphs>
  <ScaleCrop>false</ScaleCrop>
  <Company>Krokoz™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2016-01-10T13:41:00Z</dcterms:created>
  <dcterms:modified xsi:type="dcterms:W3CDTF">2016-01-10T13:42:00Z</dcterms:modified>
</cp:coreProperties>
</file>