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4" w:rsidRDefault="00EC1AB7">
      <w:r>
        <w:rPr>
          <w:rFonts w:ascii="Arial" w:hAnsi="Arial" w:cs="Arial"/>
          <w:noProof/>
          <w:color w:val="333333"/>
          <w:sz w:val="15"/>
          <w:szCs w:val="15"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1" name="Рисунок 1" descr="http://www.cad-mishutka.ru/pologenia/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pologenia/2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B7" w:rsidRDefault="00EC1AB7"/>
    <w:p w:rsidR="00EC1AB7" w:rsidRDefault="00EC1AB7"/>
    <w:p w:rsidR="00EC1AB7" w:rsidRDefault="00EC1AB7"/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lastRenderedPageBreak/>
        <w:t>Руководство методическим кабинетом осуществляет старший воспитатель.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>2.       Цели и задачи методического кабинета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2.1.     Целью деятельности методического кабинета является совершенствование методической работы в Учреждении, создание единого информационного и методического пространства.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2.2.     Задачи методического кабинета:</w:t>
      </w:r>
    </w:p>
    <w:p w:rsidR="00EC1AB7" w:rsidRPr="00EC1AB7" w:rsidRDefault="00EC1AB7" w:rsidP="00EC1AB7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создание условий для непрерывного повышения квалификации педагогических работников;</w:t>
      </w:r>
    </w:p>
    <w:p w:rsidR="00EC1AB7" w:rsidRPr="00EC1AB7" w:rsidRDefault="00EC1AB7" w:rsidP="00EC1AB7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создание условий для обучения всех участников образовательного процесса новым технологиям обучения и воспитания;</w:t>
      </w:r>
    </w:p>
    <w:p w:rsidR="00EC1AB7" w:rsidRPr="00EC1AB7" w:rsidRDefault="00EC1AB7" w:rsidP="00EC1AB7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диагностирование запросов и корректировка методических затруднений педагогов</w:t>
      </w:r>
    </w:p>
    <w:p w:rsidR="00EC1AB7" w:rsidRPr="00EC1AB7" w:rsidRDefault="00EC1AB7" w:rsidP="00EC1AB7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развитие и поддержка инициативы педагогов, стремления к творческому росту, проявления своей педагогической индивидуальности;</w:t>
      </w:r>
    </w:p>
    <w:p w:rsidR="00EC1AB7" w:rsidRPr="00EC1AB7" w:rsidRDefault="00EC1AB7" w:rsidP="00EC1AB7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распространение опыта работы лучших педагогов Учреждения.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>3.     Содержание и основные формы работы.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3.1.    Методический кабинет организует постоянную методическую работу с педагогами Учреждения.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3.1.1.Методический кабинет в соответствии с поставленными задачами осуществляет деятельность по пяти  ведущим направлениям: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u w:val="single"/>
          <w:lang w:eastAsia="ru-RU"/>
        </w:rPr>
        <w:t>1.Научно-методическая деятельность:</w:t>
      </w:r>
    </w:p>
    <w:p w:rsidR="00EC1AB7" w:rsidRPr="00EC1AB7" w:rsidRDefault="00EC1AB7" w:rsidP="00EC1AB7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Выявление, изучение и обобщение на технологическом уровне педагогического опыта.</w:t>
      </w:r>
    </w:p>
    <w:p w:rsidR="00EC1AB7" w:rsidRPr="00EC1AB7" w:rsidRDefault="00EC1AB7" w:rsidP="00EC1AB7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Выявление затруднений дидактического и методического характера в образовательном процессе и подготовка мероприятий по их устранению.</w:t>
      </w:r>
    </w:p>
    <w:p w:rsidR="00EC1AB7" w:rsidRPr="00EC1AB7" w:rsidRDefault="00EC1AB7" w:rsidP="00EC1AB7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Организация обучения, проведение лекций, семинаров, курсов для работников Учреждения по вопросам использования в учебном процессе современных аудиовизуальных средств обучения и применения информационных технологий.</w:t>
      </w:r>
    </w:p>
    <w:p w:rsidR="00EC1AB7" w:rsidRPr="00EC1AB7" w:rsidRDefault="00EC1AB7" w:rsidP="00EC1AB7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Организация процессов аттестации педагогических и руководящих работников Учреждения.</w:t>
      </w:r>
    </w:p>
    <w:p w:rsidR="00EC1AB7" w:rsidRPr="00EC1AB7" w:rsidRDefault="00EC1AB7" w:rsidP="00EC1AB7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Осуществление методической поддержки педагогических работников, ведущих экспериментальную работу.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u w:val="single"/>
          <w:lang w:eastAsia="ru-RU"/>
        </w:rPr>
        <w:t>2.Аналитико-обобщающая деятельность по организации учета педагогических кадров Учреждения.</w:t>
      </w:r>
    </w:p>
    <w:p w:rsidR="00EC1AB7" w:rsidRPr="00EC1AB7" w:rsidRDefault="00EC1AB7" w:rsidP="00EC1AB7">
      <w:pPr>
        <w:numPr>
          <w:ilvl w:val="0"/>
          <w:numId w:val="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Осуществление планово-прогностической деятельности для организации функцио</w:t>
      </w: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softHyphen/>
        <w:t>нирования Учреждения  в режиме развития (разработка концепции, комплексно-целевой программы).</w:t>
      </w:r>
    </w:p>
    <w:p w:rsidR="00EC1AB7" w:rsidRPr="00EC1AB7" w:rsidRDefault="00EC1AB7" w:rsidP="00EC1AB7">
      <w:pPr>
        <w:numPr>
          <w:ilvl w:val="0"/>
          <w:numId w:val="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proofErr w:type="spellStart"/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Адаптирование</w:t>
      </w:r>
      <w:proofErr w:type="spellEnd"/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 программ (вариативных, альтернативных), новых педагогических технологий и методик обучения в связи с обновлением содержания дошкольного образования.</w:t>
      </w:r>
    </w:p>
    <w:p w:rsidR="00EC1AB7" w:rsidRPr="00EC1AB7" w:rsidRDefault="00EC1AB7" w:rsidP="00EC1AB7">
      <w:pPr>
        <w:numPr>
          <w:ilvl w:val="0"/>
          <w:numId w:val="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Определение направленной опытно-экспериментальной (исследовательской) работы.</w:t>
      </w:r>
    </w:p>
    <w:p w:rsidR="00EC1AB7" w:rsidRPr="00EC1AB7" w:rsidRDefault="00EC1AB7" w:rsidP="00EC1AB7">
      <w:pPr>
        <w:numPr>
          <w:ilvl w:val="0"/>
          <w:numId w:val="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Составление методических рекомендаций по использованию наиболее эффективных методов и форм обучения и воспитания, направленных на развитие общения, игровой деятельности, познавательных процессов у детей дошкольного возраста.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u w:val="single"/>
          <w:lang w:eastAsia="ru-RU"/>
        </w:rPr>
        <w:t>3.Информационно-методическая деятельность:</w:t>
      </w:r>
    </w:p>
    <w:p w:rsidR="00EC1AB7" w:rsidRPr="00EC1AB7" w:rsidRDefault="00EC1AB7" w:rsidP="00EC1AB7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Формирование банка педагогической, нормативно-правовой и методической информации.</w:t>
      </w:r>
    </w:p>
    <w:p w:rsidR="00EC1AB7" w:rsidRPr="00EC1AB7" w:rsidRDefault="00EC1AB7" w:rsidP="00EC1AB7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Обеспечение информационных, учебно-методических и образовательных потребностей педагогических работников.</w:t>
      </w:r>
    </w:p>
    <w:p w:rsidR="00EC1AB7" w:rsidRPr="00EC1AB7" w:rsidRDefault="00EC1AB7" w:rsidP="00EC1AB7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Содействие повышению квалификации педагогических работников.</w:t>
      </w:r>
    </w:p>
    <w:p w:rsidR="00EC1AB7" w:rsidRPr="00EC1AB7" w:rsidRDefault="00EC1AB7" w:rsidP="00EC1AB7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Формирование фонда обучающих </w:t>
      </w:r>
      <w:proofErr w:type="spellStart"/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киновидеофильмов</w:t>
      </w:r>
      <w:proofErr w:type="spellEnd"/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 и других аудиовизуальных средств </w:t>
      </w:r>
      <w:proofErr w:type="gramStart"/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обучения по</w:t>
      </w:r>
      <w:proofErr w:type="gramEnd"/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 образовательным областям для проведения образовательной деятельности.</w:t>
      </w:r>
    </w:p>
    <w:p w:rsidR="00EC1AB7" w:rsidRPr="00EC1AB7" w:rsidRDefault="00EC1AB7" w:rsidP="00EC1AB7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Организация электронных библиотек учебных материалов и обеспечение доступа к ним.</w:t>
      </w:r>
    </w:p>
    <w:p w:rsidR="00EC1AB7" w:rsidRPr="00EC1AB7" w:rsidRDefault="00EC1AB7" w:rsidP="00EC1AB7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Обеспечение фондов учебно-методической литературы.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u w:val="single"/>
          <w:lang w:eastAsia="ru-RU"/>
        </w:rPr>
        <w:t>         4.Организационно-методическая деятельность:</w:t>
      </w:r>
    </w:p>
    <w:p w:rsidR="00EC1AB7" w:rsidRPr="00EC1AB7" w:rsidRDefault="00EC1AB7" w:rsidP="00EC1AB7">
      <w:pPr>
        <w:numPr>
          <w:ilvl w:val="0"/>
          <w:numId w:val="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Участие в подготовке и проведении научно-практических конференций, педагогических чтений и семинаров.</w:t>
      </w:r>
    </w:p>
    <w:p w:rsidR="00EC1AB7" w:rsidRPr="00EC1AB7" w:rsidRDefault="00EC1AB7" w:rsidP="00EC1AB7">
      <w:pPr>
        <w:numPr>
          <w:ilvl w:val="0"/>
          <w:numId w:val="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lastRenderedPageBreak/>
        <w:t>Подготовка и проведение конкурсов профессионального педагогического мастерства педагогических работников.</w:t>
      </w:r>
    </w:p>
    <w:p w:rsidR="00EC1AB7" w:rsidRPr="00EC1AB7" w:rsidRDefault="00EC1AB7" w:rsidP="00EC1AB7">
      <w:pPr>
        <w:numPr>
          <w:ilvl w:val="0"/>
          <w:numId w:val="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Сбор, обработка и анализ информации о результатах воспитательно-воспитательной работы.</w:t>
      </w:r>
    </w:p>
    <w:p w:rsidR="00EC1AB7" w:rsidRPr="00EC1AB7" w:rsidRDefault="00EC1AB7" w:rsidP="00EC1AB7">
      <w:pPr>
        <w:numPr>
          <w:ilvl w:val="0"/>
          <w:numId w:val="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Мониторинг состояния и формирование банка данных опытно-экспериментальной работы.</w:t>
      </w:r>
    </w:p>
    <w:p w:rsidR="00EC1AB7" w:rsidRPr="00EC1AB7" w:rsidRDefault="00EC1AB7" w:rsidP="00EC1AB7">
      <w:pPr>
        <w:numPr>
          <w:ilvl w:val="0"/>
          <w:numId w:val="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Организация постоянно действующих семинаров по инновациям.</w:t>
      </w:r>
    </w:p>
    <w:p w:rsidR="00EC1AB7" w:rsidRPr="00EC1AB7" w:rsidRDefault="00EC1AB7" w:rsidP="00EC1AB7">
      <w:pPr>
        <w:numPr>
          <w:ilvl w:val="0"/>
          <w:numId w:val="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Изучение и анализ состояния и результатов методической работы, определение направлений ее совершенствования.</w:t>
      </w:r>
    </w:p>
    <w:p w:rsidR="00EC1AB7" w:rsidRPr="00EC1AB7" w:rsidRDefault="00EC1AB7" w:rsidP="00EC1AB7">
      <w:pPr>
        <w:numPr>
          <w:ilvl w:val="0"/>
          <w:numId w:val="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Прогнозирование, планирование и организация повышения квалификации и профессиональной переподготовки педагогических и руководящих работников образовательных учреждений, оказание им информационно-методической помощи в системе непрерывного образования.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u w:val="single"/>
          <w:lang w:eastAsia="ru-RU"/>
        </w:rPr>
        <w:t>5.Диагностическая деятельность:</w:t>
      </w:r>
    </w:p>
    <w:p w:rsidR="00EC1AB7" w:rsidRPr="00EC1AB7" w:rsidRDefault="00EC1AB7" w:rsidP="00EC1AB7">
      <w:pPr>
        <w:numPr>
          <w:ilvl w:val="0"/>
          <w:numId w:val="6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Изучение, подбор и разработка материалов по диагностике деятельности педагогов и детей.</w:t>
      </w:r>
    </w:p>
    <w:p w:rsidR="00EC1AB7" w:rsidRPr="00EC1AB7" w:rsidRDefault="00EC1AB7" w:rsidP="00EC1AB7">
      <w:pPr>
        <w:numPr>
          <w:ilvl w:val="0"/>
          <w:numId w:val="6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Изучение индивидуальных особенностей ребенка в процессе его развития.</w:t>
      </w:r>
    </w:p>
    <w:p w:rsidR="00EC1AB7" w:rsidRPr="00EC1AB7" w:rsidRDefault="00EC1AB7" w:rsidP="00EC1AB7">
      <w:pPr>
        <w:numPr>
          <w:ilvl w:val="0"/>
          <w:numId w:val="6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Проведение диагностики на выявление степени готовности ребенка к обучению в школе.</w:t>
      </w:r>
    </w:p>
    <w:p w:rsidR="00EC1AB7" w:rsidRPr="00EC1AB7" w:rsidRDefault="00EC1AB7" w:rsidP="00EC1AB7">
      <w:pPr>
        <w:numPr>
          <w:ilvl w:val="0"/>
          <w:numId w:val="6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Комплексное оценивание педагогической деятельности и изучение потенциальных возможностей работников Учреждения, выявление обобщение и распространение передо</w:t>
      </w: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softHyphen/>
        <w:t>вого педагогического опыта.</w:t>
      </w:r>
    </w:p>
    <w:p w:rsidR="00EC1AB7" w:rsidRPr="00EC1AB7" w:rsidRDefault="00EC1AB7" w:rsidP="00EC1AB7">
      <w:pPr>
        <w:numPr>
          <w:ilvl w:val="0"/>
          <w:numId w:val="6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Осуществление контроля и анализа состояния воспитательно-образовательного процесса, его качества. Оценка результативности педагогического процесса в Учреждении.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3.2. Методический кабинет Учреждения должен иметь следующие материалы: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основополагающие и регламентирующие документы государственной политики в области образования;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список образовательных сайтов для работы в Интернет;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методическую литературу, газетные публикации и журнальные статьи по актуальным вопросам деятельности;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материалы справочного и рекомендательного характера по оформлению передового педагогического опыта, творческих проектов, грантов, конкурсных работ;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материалы публикаций педагогов;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материалы профессиональных конкурсов;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материалы открытых занятий, мероприятий;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разработки семинаров, конференций и иных форм работы с педагогическим персоналом;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разработанные педагогами программы кружков, разработки занятий к ним;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материалы методических бюллетеней;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видеозаписи занятий и развлечений;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аналитический банк данных по педагогическому персоналу;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материалы научно-исследовательской деятельности педагогов (в электронном и печатном вариантах);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стенды, отражающие организацию методической работы в образовательном учреждении.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3.3. Методический кабинет работает по плану, согласованному и утвержденному Педагогическим советом.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4.      Права и обязанности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4.1.    Методический кабинет имеет право </w:t>
      </w:r>
      <w:proofErr w:type="gramStart"/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на</w:t>
      </w:r>
      <w:proofErr w:type="gramEnd"/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: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разработку  методических рекомендаций, контрольно-диагностических и дидактических материалов;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подготовку методических материалов для публикации в журналах;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помощь в сопровождении исследовательской работы педагогов.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4.2. Методический кабинет обязан: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обеспечить качество оказываемых методических услуг;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lastRenderedPageBreak/>
        <w:t>·         осуществлять свою деятельность в соответствии с утвержденным планом работы;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согласовывать с педагогическим советом план работы и изменения в нем;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обеспечивать систематическое повышение уровня профессиональной компетентности своих педагогических кадров;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регулярно анализировать свою деятельность.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5. Материальная база.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5.1. Методический кабинет финансируется, в соответствии с утвержденной сметой расходов Учреждения.</w:t>
      </w:r>
    </w:p>
    <w:p w:rsidR="00EC1AB7" w:rsidRPr="00EC1AB7" w:rsidRDefault="00EC1AB7" w:rsidP="00EC1AB7">
      <w:pPr>
        <w:spacing w:before="100" w:beforeAutospacing="1" w:after="100" w:afterAutospacing="1" w:line="240" w:lineRule="auto"/>
        <w:ind w:left="-62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EC1AB7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5.2. Методический кабинет имеет помещение, компьютерную и офисную технику, необходимые для нормальной деятельности работников, для размещения методической и справочной литературы, проведении совещаний, семинаров и консультаций. </w:t>
      </w:r>
    </w:p>
    <w:p w:rsidR="00EC1AB7" w:rsidRDefault="00EC1AB7"/>
    <w:sectPr w:rsidR="00EC1AB7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C61E9"/>
    <w:multiLevelType w:val="multilevel"/>
    <w:tmpl w:val="CC64A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1776D8"/>
    <w:multiLevelType w:val="multilevel"/>
    <w:tmpl w:val="36C6C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E1E6C"/>
    <w:multiLevelType w:val="multilevel"/>
    <w:tmpl w:val="7D8E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D278DD"/>
    <w:multiLevelType w:val="multilevel"/>
    <w:tmpl w:val="FBFC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CB321B"/>
    <w:multiLevelType w:val="multilevel"/>
    <w:tmpl w:val="DACA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091DD6"/>
    <w:multiLevelType w:val="multilevel"/>
    <w:tmpl w:val="9C3E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C1AB7"/>
    <w:rsid w:val="00157EDB"/>
    <w:rsid w:val="00346567"/>
    <w:rsid w:val="003B10E3"/>
    <w:rsid w:val="00531A57"/>
    <w:rsid w:val="00591904"/>
    <w:rsid w:val="00627E76"/>
    <w:rsid w:val="009234A9"/>
    <w:rsid w:val="0097648A"/>
    <w:rsid w:val="00A561D0"/>
    <w:rsid w:val="00B85F25"/>
    <w:rsid w:val="00BD3944"/>
    <w:rsid w:val="00C562C4"/>
    <w:rsid w:val="00D15A86"/>
    <w:rsid w:val="00EC1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A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C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C1A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564159">
      <w:bodyDiv w:val="1"/>
      <w:marLeft w:val="230"/>
      <w:marRight w:val="230"/>
      <w:marTop w:val="230"/>
      <w:marBottom w:val="2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1024</Words>
  <Characters>5838</Characters>
  <Application>Microsoft Office Word</Application>
  <DocSecurity>0</DocSecurity>
  <Lines>48</Lines>
  <Paragraphs>13</Paragraphs>
  <ScaleCrop>false</ScaleCrop>
  <Company>Krokoz™</Company>
  <LinksUpToDate>false</LinksUpToDate>
  <CharactersWithSpaces>6849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2016-01-10T13:33:00Z</dcterms:created>
  <dcterms:modified xsi:type="dcterms:W3CDTF">2016-01-10T13:35:00Z</dcterms:modified>
</cp:coreProperties>
</file>